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Journal de Delacroix</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1849</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Mardi 9 octobre.—Par quelle triste fatalité l'homme ne peut-il jamais jouir à la fois de toutes les facultés de sa nature, de toutes les perfections dont elle n'est susceptible qu'à des âges différents? Les réflexions que j'écris ici m'ont été suggérées par cette parole de Montesquieu, que je trouvai ici ces jours-ci, à savoir qu'au moment où l'esprit de l'homme a atteint sa maturité, son corps s'affaiblit.</w:t>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TextBody"/>
        <w:widowControl/>
        <w:bidi w:val="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Je pensais à propos de cela qu'une certaine vivacité d'impression, qui tient plus à la sensibilité physique, diminue avec l'âge. Je n'ai pas éprouvé, en arrivant ici, et surtout en y vivant quelques jours, ces mouvements de joie ou de tristesse dont ce lieu me remplissait, mouvements dont le souvenir m'était si doux... Je le quitterai probablement sans éprouver ce regret que j'avais autrefois. Quant à mon esprit, il a, bien autrement qu'à l'époque dont je parle, la[p. 391] sûreté, la faculté de combiner, d'exprimer; l'intelligence a grandi, mais l'âme a perdu son élasticité et son irritabilité. Pourquoi l'homme, après tout, ne subirait-il pas le sort commun des êtres? Quand nous cueillons le fruit délicieux, aurions-nous la prétention de respirer en même temps le parfum de la fleur? Il a fallu cette délicatesse exquise de la sensibilité au jeune âge pour amener cette sûreté, cette maturité de l'esprit. Peut-être les très grands hommes, et je le crois tout à fait, sont-ils ceux qui ont conservé, à l'âge où l'intelligence a toute sa force, une partie de cette impétuosité dans les impressions,... qui est le caractère de la jeunesse?</w:t>
      </w:r>
    </w:p>
    <w:p>
      <w:pPr>
        <w:pStyle w:val="Normal"/>
        <w:bidi w:val="0"/>
        <w:jc w:val="left"/>
        <w:rPr>
          <w:sz w:val="28"/>
          <w:szCs w:val="28"/>
        </w:rPr>
      </w:pPr>
      <w:r>
        <w:rPr>
          <w:sz w:val="28"/>
          <w:szCs w:val="28"/>
        </w:rPr>
      </w:r>
    </w:p>
    <w:p>
      <w:pPr>
        <w:pStyle w:val="Normal"/>
        <w:bidi w:val="0"/>
        <w:jc w:val="left"/>
        <w:rPr>
          <w:sz w:val="28"/>
          <w:szCs w:val="28"/>
        </w:rPr>
      </w:pPr>
      <w:r>
        <w:rPr>
          <w:sz w:val="28"/>
          <w:szCs w:val="28"/>
        </w:rPr>
        <w:t>1852</w:t>
      </w:r>
    </w:p>
    <w:p>
      <w:pPr>
        <w:pStyle w:val="Normal"/>
        <w:bidi w:val="0"/>
        <w:jc w:val="left"/>
        <w:rPr>
          <w:sz w:val="28"/>
          <w:szCs w:val="28"/>
        </w:rPr>
      </w:pPr>
      <w:r>
        <w:rPr>
          <w:sz w:val="28"/>
          <w:szCs w:val="28"/>
        </w:rPr>
      </w:r>
    </w:p>
    <w:p>
      <w:pPr>
        <w:pStyle w:val="Normal"/>
        <w:bidi w:val="0"/>
        <w:jc w:val="left"/>
        <w:rPr>
          <w:sz w:val="28"/>
          <w:szCs w:val="28"/>
        </w:rPr>
      </w:pPr>
      <w:r>
        <w:rPr>
          <w:sz w:val="28"/>
          <w:szCs w:val="28"/>
        </w:rPr>
        <w:t>Mardi 12 octobre.—Aujourd'hui, vu Cinna avec Mlle Rachel. J'y avais été pour le costume de Corinne: je l'ai trouvé à merveille. Beauvallet[94] n'est décidément pas mal dans Auguste, surtout à la fin. Voilà un homme qui fait des progrès; aussi les rides lui viennent, et probablement les cheveux blancs, ce que la perruque d'Auguste ne m'a pas permis de juger.</w:t>
      </w:r>
    </w:p>
    <w:p>
      <w:pPr>
        <w:pStyle w:val="Normal"/>
        <w:bidi w:val="0"/>
        <w:jc w:val="left"/>
        <w:rPr>
          <w:sz w:val="28"/>
          <w:szCs w:val="28"/>
        </w:rPr>
      </w:pPr>
      <w:r>
        <w:rPr>
          <w:sz w:val="28"/>
          <w:szCs w:val="28"/>
        </w:rPr>
      </w:r>
    </w:p>
    <w:p>
      <w:pPr>
        <w:pStyle w:val="Normal"/>
        <w:bidi w:val="0"/>
        <w:jc w:val="left"/>
        <w:rPr>
          <w:sz w:val="28"/>
          <w:szCs w:val="28"/>
        </w:rPr>
      </w:pPr>
      <w:r>
        <w:rPr>
          <w:sz w:val="28"/>
          <w:szCs w:val="28"/>
        </w:rPr>
        <w:t>Comment! l'acteur qui a toute sa vie, ou du moins pendant toute sa jeunesse, dans l'âge de la force et du sentiment, à ce qu'on dit, été mauvais ou médiocre, devient passable ou excellent, quand il n'a plus de dents ni de souffle, et il n'en serait pas de même dans les autres arts! Est-ce que je n'écris pas mieux et avec plus de facilité qu'autrefois? À peine je prends la plume, non seulement les idées se pressent et sont dans mon cerveau comme autrefois, mais ce que je trouvais autrefois une très grande difficulté, l'enchaînement, la mesure s'offrent à moi naturellement et dans le même temps où je conçois ce que j'ai à dire.</w:t>
      </w:r>
    </w:p>
    <w:p>
      <w:pPr>
        <w:pStyle w:val="Normal"/>
        <w:bidi w:val="0"/>
        <w:jc w:val="left"/>
        <w:rPr>
          <w:sz w:val="28"/>
          <w:szCs w:val="28"/>
        </w:rPr>
      </w:pPr>
      <w:r>
        <w:rPr>
          <w:sz w:val="28"/>
          <w:szCs w:val="28"/>
        </w:rPr>
      </w:r>
    </w:p>
    <w:p>
      <w:pPr>
        <w:pStyle w:val="Normal"/>
        <w:bidi w:val="0"/>
        <w:jc w:val="left"/>
        <w:rPr>
          <w:sz w:val="28"/>
          <w:szCs w:val="28"/>
        </w:rPr>
      </w:pPr>
      <w:r>
        <w:rPr>
          <w:sz w:val="28"/>
          <w:szCs w:val="28"/>
        </w:rPr>
        <w:t>Et, dans la peinture, n'en est-il pas de même? D'où vient qu'à présent, je ne m'ennuie pas un seul instant, quand j'ai le pinceau à la main, et que j'éprouve que, si mes forces pouvaient y suffire, je ne cesserais de peindre que pour manger et dormir? Je me rappelle qu'autrefois, dans cet âge prétendu de la verve et de la force de l'imagination, l'expérience manquant à toutes ces belles qualités, j'étais arrêté à chaque pas et dégoûté souvent. C'est une triste dérision de la nature que cette situation qu'elle nous fait avec l'âge. La maturité est complète et l'imagination aussi fraîche, aussi active que jamais, surtout dans le silence des passions folles et impétueuses que l'âge emporte avec lui; mais les forces lui manquent, les sens sont usés et demandent du repos plus que du mouvement. Et pourtant, avec tous ces inconvénients, quelle consolation que celle qui vient du travail! Que je me trouve heureux de ne plus être forcé d'être heureux comme je l'entendais autrefois! À quelle tyrannie sauvage cet affaiblissement du corps ne m'a-t-il pas arraché? Ce qui me préoccupait le moins était ma peinture. Il faut donc faire comme on peut; si la nature refuse le travail au delà d'un certain nombre d'instants, ne point lui faire violence et s'estimer heureux de ce qu'elle nous laisse; ne point tant s'attacher à la poursuite des éloges qui ne sont que du vent, mais jouir du travail même et des heures délicieuses qui le suivent, par le sentiment profond que le repos dont on jouit a été acheté par une salutaire fatigue qui entretient la santé de l'âme. Cette dernière agit sur celle du corps; elle empêche la rouille des années d'engourdir les nobles sentiments.</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1856</w:t>
      </w:r>
    </w:p>
    <w:p>
      <w:pPr>
        <w:pStyle w:val="Normal"/>
        <w:bidi w:val="0"/>
        <w:jc w:val="left"/>
        <w:rPr>
          <w:sz w:val="28"/>
          <w:szCs w:val="28"/>
        </w:rPr>
      </w:pPr>
      <w:r>
        <w:rPr>
          <w:sz w:val="28"/>
          <w:szCs w:val="28"/>
        </w:rPr>
      </w:r>
    </w:p>
    <w:p>
      <w:pPr>
        <w:pStyle w:val="Normal"/>
        <w:bidi w:val="0"/>
        <w:jc w:val="left"/>
        <w:rPr>
          <w:sz w:val="28"/>
          <w:szCs w:val="28"/>
        </w:rPr>
      </w:pPr>
      <w:r>
        <w:rPr>
          <w:sz w:val="28"/>
          <w:szCs w:val="28"/>
        </w:rPr>
        <w:t>18 janvier.—Voir Guillemardet, avant le conseil.—Après le conseil: Guérin, Mesnard[152], Philippe Rousseau.—Carte à Baroche, Grosclaude[153].—Voir à l'Hôtel de ville pour le surplus du payement du salon de la Paix.—Cerfbeer.</w:t>
      </w:r>
    </w:p>
    <w:p>
      <w:pPr>
        <w:pStyle w:val="Normal"/>
        <w:bidi w:val="0"/>
        <w:jc w:val="left"/>
        <w:rPr>
          <w:sz w:val="28"/>
          <w:szCs w:val="28"/>
        </w:rPr>
      </w:pPr>
      <w:r>
        <w:rPr>
          <w:sz w:val="28"/>
          <w:szCs w:val="28"/>
        </w:rPr>
      </w:r>
    </w:p>
    <w:p>
      <w:pPr>
        <w:pStyle w:val="Normal"/>
        <w:bidi w:val="0"/>
        <w:jc w:val="left"/>
        <w:rPr>
          <w:sz w:val="28"/>
          <w:szCs w:val="28"/>
        </w:rPr>
      </w:pPr>
      <w:r>
        <w:rPr>
          <w:sz w:val="28"/>
          <w:szCs w:val="28"/>
        </w:rPr>
        <w:t>—</w:t>
      </w:r>
      <w:r>
        <w:rPr>
          <w:sz w:val="28"/>
          <w:szCs w:val="28"/>
        </w:rPr>
        <w:t>À l'Hôtel de ville et flânerie complète; j'aime beaucoup à rôder ainsi toute une journée dans ce vieux Paris. Quinze jours avant, j'avais été dans le Marais pour trouver le général G..., à la place Royale,[p. 128] et j'étais revenu tout le long des boulevards. Aujourd'hui, j'ai été chez Guérin, que je n'ai pas trouvé, et je suis entré à Notre-Dame.</w:t>
      </w:r>
    </w:p>
    <w:p>
      <w:pPr>
        <w:pStyle w:val="Normal"/>
        <w:bidi w:val="0"/>
        <w:jc w:val="left"/>
        <w:rPr>
          <w:sz w:val="28"/>
          <w:szCs w:val="28"/>
        </w:rPr>
      </w:pPr>
      <w:r>
        <w:rPr>
          <w:sz w:val="28"/>
          <w:szCs w:val="28"/>
        </w:rPr>
      </w:r>
    </w:p>
    <w:p>
      <w:pPr>
        <w:pStyle w:val="Normal"/>
        <w:bidi w:val="0"/>
        <w:jc w:val="left"/>
        <w:rPr>
          <w:sz w:val="28"/>
          <w:szCs w:val="28"/>
        </w:rPr>
      </w:pPr>
      <w:r>
        <w:rPr>
          <w:sz w:val="28"/>
          <w:szCs w:val="28"/>
        </w:rPr>
        <w:t>Chez Baroche; lui écrire.</w:t>
      </w:r>
    </w:p>
    <w:p>
      <w:pPr>
        <w:pStyle w:val="Normal"/>
        <w:bidi w:val="0"/>
        <w:jc w:val="left"/>
        <w:rPr>
          <w:sz w:val="28"/>
          <w:szCs w:val="28"/>
        </w:rPr>
      </w:pPr>
      <w:r>
        <w:rPr>
          <w:sz w:val="28"/>
          <w:szCs w:val="28"/>
        </w:rPr>
      </w:r>
    </w:p>
    <w:p>
      <w:pPr>
        <w:pStyle w:val="Normal"/>
        <w:bidi w:val="0"/>
        <w:jc w:val="left"/>
        <w:rPr>
          <w:sz w:val="28"/>
          <w:szCs w:val="28"/>
        </w:rPr>
      </w:pPr>
      <w:r>
        <w:rPr>
          <w:sz w:val="28"/>
          <w:szCs w:val="28"/>
        </w:rPr>
        <w:t>Le soir, dormi après dîner, malgré toutes sortes de projets.</w:t>
      </w:r>
    </w:p>
    <w:p>
      <w:pPr>
        <w:pStyle w:val="Normal"/>
        <w:bidi w:val="0"/>
        <w:jc w:val="left"/>
        <w:rPr>
          <w:sz w:val="28"/>
          <w:szCs w:val="28"/>
        </w:rPr>
      </w:pPr>
      <w:r>
        <w:rPr>
          <w:sz w:val="28"/>
          <w:szCs w:val="28"/>
        </w:rPr>
      </w:r>
    </w:p>
    <w:p>
      <w:pPr>
        <w:pStyle w:val="Normal"/>
        <w:bidi w:val="0"/>
        <w:jc w:val="left"/>
        <w:rPr>
          <w:sz w:val="28"/>
          <w:szCs w:val="28"/>
        </w:rPr>
      </w:pPr>
      <w:r>
        <w:rPr>
          <w:sz w:val="28"/>
          <w:szCs w:val="28"/>
        </w:rPr>
        <w:t>Je devais, dans la journée, aller chez Mesnard, au Sénat. Rencontré Ravaisson[154], à qui j'ai promis d'envoyer les deux dessins de Chenavard, place du Palais-Bourbon, 6.</w:t>
      </w:r>
    </w:p>
    <w:p>
      <w:pPr>
        <w:pStyle w:val="Normal"/>
        <w:bidi w:val="0"/>
        <w:jc w:val="left"/>
        <w:rPr>
          <w:sz w:val="28"/>
          <w:szCs w:val="28"/>
        </w:rPr>
      </w:pPr>
      <w:r>
        <w:rPr>
          <w:sz w:val="28"/>
          <w:szCs w:val="28"/>
        </w:rPr>
      </w:r>
    </w:p>
    <w:p>
      <w:pPr>
        <w:pStyle w:val="Normal"/>
        <w:bidi w:val="0"/>
        <w:jc w:val="left"/>
        <w:rPr>
          <w:sz w:val="28"/>
          <w:szCs w:val="28"/>
        </w:rPr>
      </w:pPr>
      <w:r>
        <w:rPr>
          <w:sz w:val="28"/>
          <w:szCs w:val="28"/>
        </w:rPr>
        <w:t>Le matin, j'avais été chez mon cher Guillemardet. Il me remet un paquet de mes lettres écrites anciennement à Félix; il est facile d'y voir combien l'esprit a besoin des années pour se développer dans les vraies conditions. Il me dit qu'il y voit déjà le même homme que je suis aujourd'hui. Plus de mauvais goût et d'impertinence que d'esprit, mais il faut que ce soit ainsi. Ce désaccord singulier entre la force de l'esprit qu'amène l'âge et l'affaiblissement du corps, qui en est aussi la conséquence, me frappe toujours et me paraît une contradiction dans les décrets de la nature. Faut-il y voir un avertissement que c'est surtout vers[p. 129] les choses de l'esprit qu'il faut se tourner, quand le corps et les sens nous font défaut? Il est du moins incontestable que c'est une compensation; mais combien il faut veiller sur soi pour ne pas lâcher quelquefois la bride à ces recrudescences mensongères, qui nous font croire que nous pouvons être jeunes ou faire comme si nous l'étions! Tel est le piège où tout va s'abîmer.</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LibreOffice/6.4.7.2$Windows_X86_64 LibreOffice_project/639b8ac485750d5696d7590a72ef1b496725cfb5</Application>
  <Pages>3</Pages>
  <Words>1038</Words>
  <Characters>5101</Characters>
  <CharactersWithSpaces>6117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2021-10-07T08:55:35Z</dcterms:created>
  <dc:creator/>
  <dc:description/>
  <dc:language>en-US</dc:language>
  <cp:lastModifiedBy/>
  <dcterms:modified xsi:type="dcterms:W3CDTF">2021-10-15T12:44:01Z</dcterms:modified>
  <cp:revision>2</cp:revision>
  <dc:subject/>
  <dc:title/>
</cp:coreProperties>
</file>